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1DF0" w14:textId="6440BA5A" w:rsidR="00F26AA9" w:rsidRPr="00F26AA9" w:rsidRDefault="00BB340E" w:rsidP="00F26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rmala UI" w:eastAsia="Times New Roman" w:hAnsi="Nirmala UI" w:cs="Nirmala UI"/>
          <w:b/>
          <w:bCs/>
          <w:noProof/>
          <w:sz w:val="24"/>
          <w:szCs w:val="24"/>
          <w:vertAlign w:val="superscript"/>
        </w:rPr>
        <w:drawing>
          <wp:anchor distT="0" distB="0" distL="114300" distR="114300" simplePos="0" relativeHeight="251662848" behindDoc="0" locked="0" layoutInCell="1" allowOverlap="1" wp14:anchorId="3A794453" wp14:editId="423411EC">
            <wp:simplePos x="0" y="0"/>
            <wp:positionH relativeFrom="margin">
              <wp:posOffset>295797</wp:posOffset>
            </wp:positionH>
            <wp:positionV relativeFrom="paragraph">
              <wp:posOffset>-162046</wp:posOffset>
            </wp:positionV>
            <wp:extent cx="876300" cy="876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AA9">
        <w:rPr>
          <w:rFonts w:ascii="Nirmala UI" w:eastAsia="Times New Roman" w:hAnsi="Nirmala UI" w:cs="Nirmala UI"/>
          <w:b/>
          <w:bCs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99691" wp14:editId="171068AC">
                <wp:simplePos x="0" y="0"/>
                <wp:positionH relativeFrom="column">
                  <wp:posOffset>5435600</wp:posOffset>
                </wp:positionH>
                <wp:positionV relativeFrom="paragraph">
                  <wp:posOffset>-57150</wp:posOffset>
                </wp:positionV>
                <wp:extent cx="901700" cy="2984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5409" w14:textId="641219D2" w:rsidR="00F26AA9" w:rsidRPr="00BB340E" w:rsidRDefault="00BB340E" w:rsidP="00F26AA9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</w:pPr>
                            <w:r w:rsidRPr="00BB340E"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  <w:t>মূসক-২.</w:t>
                            </w:r>
                            <w:r w:rsidR="005C2C88"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  <w:t>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9691" id="Rectangle 2" o:spid="_x0000_s1026" style="position:absolute;left:0;text-align:left;margin-left:428pt;margin-top:-4.5pt;width:71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" fillcolor="white [3201]" strokecolor="#70ad47 [3209]" strokeweight="1pt">
                <v:textbox>
                  <w:txbxContent>
                    <w:p w14:paraId="106C5409" w14:textId="641219D2" w:rsidR="00F26AA9" w:rsidRPr="00BB340E" w:rsidRDefault="00BB340E" w:rsidP="00F26AA9">
                      <w:pPr>
                        <w:jc w:val="center"/>
                        <w:rPr>
                          <w:rFonts w:ascii="Nirmala UI" w:hAnsi="Nirmala UI" w:cs="Nirmala UI"/>
                          <w:b/>
                          <w:bCs/>
                        </w:rPr>
                      </w:pPr>
                      <w:r w:rsidRPr="00BB340E">
                        <w:rPr>
                          <w:rFonts w:ascii="Nirmala UI" w:hAnsi="Nirmala UI" w:cs="Nirmala UI"/>
                          <w:b/>
                          <w:bCs/>
                        </w:rPr>
                        <w:t>মূসক-২.</w:t>
                      </w:r>
                      <w:r w:rsidR="005C2C88">
                        <w:rPr>
                          <w:rFonts w:ascii="Nirmala UI" w:hAnsi="Nirmala UI" w:cs="Nirmala UI"/>
                          <w:b/>
                          <w:bCs/>
                        </w:rPr>
                        <w:t>৪</w:t>
                      </w:r>
                    </w:p>
                  </w:txbxContent>
                </v:textbox>
              </v:rect>
            </w:pict>
          </mc:Fallback>
        </mc:AlternateContent>
      </w:r>
      <w:r w:rsidR="00F26AA9" w:rsidRPr="00F26AA9">
        <w:rPr>
          <w:rFonts w:ascii="Nirmala UI" w:eastAsia="Times New Roman" w:hAnsi="Nirmala UI" w:cs="Nirmala UI"/>
          <w:b/>
          <w:bCs/>
          <w:sz w:val="24"/>
          <w:szCs w:val="24"/>
          <w:vertAlign w:val="superscript"/>
        </w:rPr>
        <w:t>১</w:t>
      </w:r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গণপ্রজাতন্ত্রী</w:t>
      </w:r>
      <w:proofErr w:type="spellEnd"/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বাংলাদেশ</w:t>
      </w:r>
      <w:proofErr w:type="spellEnd"/>
      <w:r w:rsidR="00F26AA9" w:rsidRPr="00F2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AA9" w:rsidRPr="00F26AA9">
        <w:rPr>
          <w:rFonts w:ascii="Nirmala UI" w:eastAsia="Times New Roman" w:hAnsi="Nirmala UI" w:cs="Nirmala UI"/>
          <w:sz w:val="24"/>
          <w:szCs w:val="24"/>
        </w:rPr>
        <w:t>সরকার</w:t>
      </w:r>
      <w:proofErr w:type="spellEnd"/>
      <w:r w:rsidR="00F26AA9">
        <w:rPr>
          <w:rFonts w:ascii="Nirmala UI" w:eastAsia="Times New Roman" w:hAnsi="Nirmala UI" w:cs="Nirmala UI"/>
          <w:sz w:val="24"/>
          <w:szCs w:val="24"/>
        </w:rPr>
        <w:t xml:space="preserve">   </w:t>
      </w:r>
    </w:p>
    <w:p w14:paraId="4B8B6052" w14:textId="6D11217D" w:rsidR="00F26AA9" w:rsidRDefault="00F26AA9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জাতীয়</w:t>
      </w:r>
      <w:proofErr w:type="spellEnd"/>
      <w:r w:rsidRPr="00F26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রাজস্ব</w:t>
      </w:r>
      <w:proofErr w:type="spellEnd"/>
      <w:r w:rsidRPr="00F26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A9">
        <w:rPr>
          <w:rFonts w:ascii="Nirmala UI" w:eastAsia="Times New Roman" w:hAnsi="Nirmala UI" w:cs="Nirmala UI"/>
          <w:b/>
          <w:bCs/>
          <w:sz w:val="24"/>
          <w:szCs w:val="24"/>
        </w:rPr>
        <w:t>বোর্ড</w:t>
      </w:r>
      <w:proofErr w:type="spellEnd"/>
    </w:p>
    <w:p w14:paraId="262CB851" w14:textId="7D3B2157" w:rsidR="00BB340E" w:rsidRDefault="00F238AA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মূল্য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সংযোজন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Times New Roman" w:hAnsi="Nirmala UI" w:cs="Nirmala UI"/>
          <w:b/>
          <w:bCs/>
          <w:sz w:val="24"/>
          <w:szCs w:val="24"/>
        </w:rPr>
        <w:t>কর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নিবন্ধন</w:t>
      </w:r>
      <w:proofErr w:type="spellEnd"/>
      <w:proofErr w:type="gramEnd"/>
      <w:r>
        <w:rPr>
          <w:rFonts w:ascii="Nirmala UI" w:eastAsia="Times New Roman" w:hAnsi="Nirmala UI" w:cs="Nirmala UI"/>
          <w:b/>
          <w:bCs/>
          <w:sz w:val="24"/>
          <w:szCs w:val="24"/>
        </w:rPr>
        <w:t>/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টার্নওভার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কর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তালিকাভুক্তি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সাময়িক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স্থগিত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বা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বাতিল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এর</w:t>
      </w:r>
      <w:proofErr w:type="spellEnd"/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sz w:val="24"/>
          <w:szCs w:val="24"/>
        </w:rPr>
        <w:t>আবেদনপত্র</w:t>
      </w:r>
      <w:proofErr w:type="spellEnd"/>
    </w:p>
    <w:p w14:paraId="607AF5CC" w14:textId="515F515A" w:rsidR="00F238AA" w:rsidRDefault="00F238AA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sz w:val="24"/>
          <w:szCs w:val="24"/>
        </w:rPr>
      </w:pPr>
      <w:r w:rsidRPr="00F238AA">
        <w:rPr>
          <w:rFonts w:ascii="Nirmala UI" w:eastAsia="Times New Roman" w:hAnsi="Nirmala UI" w:cs="Nirmala UI"/>
          <w:sz w:val="24"/>
          <w:szCs w:val="24"/>
        </w:rPr>
        <w:t>[</w:t>
      </w:r>
      <w:proofErr w:type="spellStart"/>
      <w:r w:rsidR="00C266C6">
        <w:fldChar w:fldCharType="begin"/>
      </w:r>
      <w:r w:rsidR="00C266C6">
        <w:instrText xml:space="preserve"> HYPERLINK "https://vataxplatform.com/%e0%a6%ac%e0%a6%bf%e0%a6%a7%e0%a6%bf-%e0%a7%ae-%e0%a6%ae%e0%a7%82%e0%a6%b8%e0%a6%95-%e0%a6%a8%e0%a6%bf%e0%a6%ac%e0%a6%a8%e0%a7%8d%e0%a6%a7%e0%a6%a8-%e0%a6%ac%e0%a6%be%e0%a6%a4%e0%a6%bf%e0%a6%b2/" </w:instrText>
      </w:r>
      <w:r w:rsidR="00C266C6">
        <w:fldChar w:fldCharType="separate"/>
      </w:r>
      <w:r w:rsidR="00C266C6">
        <w:rPr>
          <w:rStyle w:val="Strong"/>
          <w:rFonts w:ascii="Nirmala UI" w:hAnsi="Nirmala UI" w:cs="Nirmala UI"/>
          <w:color w:val="0000FF"/>
          <w:u w:val="single"/>
        </w:rPr>
        <w:t>বিধি</w:t>
      </w:r>
      <w:proofErr w:type="spellEnd"/>
      <w:r w:rsidR="00C266C6">
        <w:rPr>
          <w:rStyle w:val="Strong"/>
          <w:color w:val="0000FF"/>
          <w:u w:val="single"/>
        </w:rPr>
        <w:t xml:space="preserve"> </w:t>
      </w:r>
      <w:r w:rsidR="00C266C6">
        <w:rPr>
          <w:rStyle w:val="Strong"/>
          <w:rFonts w:ascii="Nirmala UI" w:hAnsi="Nirmala UI" w:cs="Nirmala UI"/>
          <w:color w:val="0000FF"/>
          <w:u w:val="single"/>
        </w:rPr>
        <w:t>৮</w:t>
      </w:r>
      <w:r w:rsidR="00C266C6">
        <w:rPr>
          <w:rStyle w:val="Strong"/>
          <w:color w:val="0000FF"/>
          <w:u w:val="single"/>
        </w:rPr>
        <w:t xml:space="preserve"> </w:t>
      </w:r>
      <w:proofErr w:type="spellStart"/>
      <w:r w:rsidR="00C266C6">
        <w:rPr>
          <w:rStyle w:val="Strong"/>
          <w:rFonts w:ascii="Nirmala UI" w:hAnsi="Nirmala UI" w:cs="Nirmala UI"/>
          <w:color w:val="0000FF"/>
          <w:u w:val="single"/>
        </w:rPr>
        <w:t>এর</w:t>
      </w:r>
      <w:proofErr w:type="spellEnd"/>
      <w:r w:rsidR="00C266C6">
        <w:rPr>
          <w:rStyle w:val="Strong"/>
          <w:color w:val="0000FF"/>
          <w:u w:val="single"/>
        </w:rPr>
        <w:t xml:space="preserve"> </w:t>
      </w:r>
      <w:proofErr w:type="spellStart"/>
      <w:r w:rsidR="00C266C6">
        <w:rPr>
          <w:rStyle w:val="Strong"/>
          <w:rFonts w:ascii="Nirmala UI" w:hAnsi="Nirmala UI" w:cs="Nirmala UI"/>
          <w:color w:val="0000FF"/>
          <w:u w:val="single"/>
        </w:rPr>
        <w:t>উপ</w:t>
      </w:r>
      <w:r w:rsidR="00C266C6">
        <w:rPr>
          <w:rStyle w:val="Strong"/>
          <w:color w:val="0000FF"/>
          <w:u w:val="single"/>
        </w:rPr>
        <w:t>-</w:t>
      </w:r>
      <w:r w:rsidR="00C266C6">
        <w:rPr>
          <w:rStyle w:val="Strong"/>
          <w:rFonts w:ascii="Nirmala UI" w:hAnsi="Nirmala UI" w:cs="Nirmala UI"/>
          <w:color w:val="0000FF"/>
          <w:u w:val="single"/>
        </w:rPr>
        <w:t>বিধি</w:t>
      </w:r>
      <w:proofErr w:type="spellEnd"/>
      <w:r w:rsidR="00C266C6">
        <w:rPr>
          <w:rStyle w:val="Strong"/>
          <w:color w:val="0000FF"/>
          <w:u w:val="single"/>
        </w:rPr>
        <w:t xml:space="preserve"> (</w:t>
      </w:r>
      <w:r w:rsidR="00C266C6">
        <w:rPr>
          <w:rStyle w:val="Strong"/>
          <w:rFonts w:ascii="Nirmala UI" w:hAnsi="Nirmala UI" w:cs="Nirmala UI"/>
          <w:color w:val="0000FF"/>
          <w:u w:val="single"/>
        </w:rPr>
        <w:t>১</w:t>
      </w:r>
      <w:r w:rsidR="00C266C6">
        <w:rPr>
          <w:rStyle w:val="Strong"/>
          <w:color w:val="0000FF"/>
          <w:u w:val="single"/>
        </w:rPr>
        <w:t>)</w:t>
      </w:r>
      <w:r w:rsidR="00C266C6">
        <w:fldChar w:fldCharType="end"/>
      </w:r>
      <w:r w:rsidR="00C266C6">
        <w:t xml:space="preserve"> </w:t>
      </w:r>
      <w:r w:rsidR="00C266C6">
        <w:rPr>
          <w:rFonts w:ascii="Nirmala UI" w:hAnsi="Nirmala UI" w:cs="Nirmala UI"/>
        </w:rPr>
        <w:t>ও</w:t>
      </w:r>
      <w:r w:rsidR="00C266C6">
        <w:t xml:space="preserve"> </w:t>
      </w:r>
      <w:hyperlink r:id="rId8" w:history="1">
        <w:proofErr w:type="spellStart"/>
        <w:r w:rsidR="00C266C6">
          <w:rPr>
            <w:rStyle w:val="Strong"/>
            <w:rFonts w:ascii="Nirmala UI" w:hAnsi="Nirmala UI" w:cs="Nirmala UI"/>
            <w:color w:val="0000FF"/>
            <w:u w:val="single"/>
          </w:rPr>
          <w:t>বিধি</w:t>
        </w:r>
        <w:proofErr w:type="spellEnd"/>
        <w:r w:rsidR="00C266C6">
          <w:rPr>
            <w:rStyle w:val="Strong"/>
            <w:color w:val="0000FF"/>
            <w:u w:val="single"/>
          </w:rPr>
          <w:t xml:space="preserve"> </w:t>
        </w:r>
        <w:r w:rsidR="00C266C6">
          <w:rPr>
            <w:rStyle w:val="Strong"/>
            <w:rFonts w:ascii="Nirmala UI" w:hAnsi="Nirmala UI" w:cs="Nirmala UI"/>
            <w:color w:val="0000FF"/>
            <w:u w:val="single"/>
          </w:rPr>
          <w:t>৯</w:t>
        </w:r>
        <w:r w:rsidR="00C266C6">
          <w:rPr>
            <w:rStyle w:val="Strong"/>
            <w:color w:val="0000FF"/>
            <w:u w:val="single"/>
          </w:rPr>
          <w:t xml:space="preserve"> </w:t>
        </w:r>
        <w:proofErr w:type="spellStart"/>
        <w:r w:rsidR="00C266C6">
          <w:rPr>
            <w:rStyle w:val="Strong"/>
            <w:rFonts w:ascii="Nirmala UI" w:hAnsi="Nirmala UI" w:cs="Nirmala UI"/>
            <w:color w:val="0000FF"/>
            <w:u w:val="single"/>
          </w:rPr>
          <w:t>এর</w:t>
        </w:r>
        <w:proofErr w:type="spellEnd"/>
        <w:r w:rsidR="00C266C6">
          <w:rPr>
            <w:rStyle w:val="Strong"/>
            <w:color w:val="0000FF"/>
            <w:u w:val="single"/>
          </w:rPr>
          <w:t xml:space="preserve"> </w:t>
        </w:r>
        <w:proofErr w:type="spellStart"/>
        <w:r w:rsidR="00C266C6">
          <w:rPr>
            <w:rStyle w:val="Strong"/>
            <w:rFonts w:ascii="Nirmala UI" w:hAnsi="Nirmala UI" w:cs="Nirmala UI"/>
            <w:color w:val="0000FF"/>
            <w:u w:val="single"/>
          </w:rPr>
          <w:t>উপ</w:t>
        </w:r>
        <w:r w:rsidR="00C266C6">
          <w:rPr>
            <w:rStyle w:val="Strong"/>
            <w:color w:val="0000FF"/>
            <w:u w:val="single"/>
          </w:rPr>
          <w:t>-</w:t>
        </w:r>
        <w:r w:rsidR="00C266C6">
          <w:rPr>
            <w:rStyle w:val="Strong"/>
            <w:rFonts w:ascii="Nirmala UI" w:hAnsi="Nirmala UI" w:cs="Nirmala UI"/>
            <w:color w:val="0000FF"/>
            <w:u w:val="single"/>
          </w:rPr>
          <w:t>বিধি</w:t>
        </w:r>
        <w:proofErr w:type="spellEnd"/>
        <w:r w:rsidR="00C266C6">
          <w:rPr>
            <w:rStyle w:val="Strong"/>
            <w:color w:val="0000FF"/>
            <w:u w:val="single"/>
          </w:rPr>
          <w:t xml:space="preserve"> (</w:t>
        </w:r>
        <w:r w:rsidR="00C266C6">
          <w:rPr>
            <w:rStyle w:val="Strong"/>
            <w:rFonts w:ascii="Nirmala UI" w:hAnsi="Nirmala UI" w:cs="Nirmala UI"/>
            <w:color w:val="0000FF"/>
            <w:u w:val="single"/>
          </w:rPr>
          <w:t>১</w:t>
        </w:r>
        <w:r w:rsidR="00C266C6">
          <w:rPr>
            <w:rStyle w:val="Strong"/>
            <w:color w:val="0000FF"/>
            <w:u w:val="single"/>
          </w:rPr>
          <w:t>)</w:t>
        </w:r>
        <w:r w:rsidR="00C266C6">
          <w:rPr>
            <w:rStyle w:val="Hyperlink"/>
          </w:rPr>
          <w:t xml:space="preserve"> </w:t>
        </w:r>
      </w:hyperlink>
      <w:proofErr w:type="spellStart"/>
      <w:r w:rsidR="00C266C6">
        <w:rPr>
          <w:rFonts w:ascii="Nirmala UI" w:hAnsi="Nirmala UI" w:cs="Nirmala UI"/>
        </w:rPr>
        <w:t>দ্রষ্টাব্য</w:t>
      </w:r>
      <w:proofErr w:type="spellEnd"/>
      <w:r w:rsidRPr="00F238AA">
        <w:rPr>
          <w:rFonts w:ascii="Nirmala UI" w:eastAsia="Times New Roman" w:hAnsi="Nirmala UI" w:cs="Nirmala UI"/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50"/>
        <w:gridCol w:w="5305"/>
      </w:tblGrid>
      <w:tr w:rsidR="00F238AA" w14:paraId="03CF2195" w14:textId="77777777" w:rsidTr="00F238AA">
        <w:tc>
          <w:tcPr>
            <w:tcW w:w="9350" w:type="dxa"/>
            <w:gridSpan w:val="3"/>
            <w:shd w:val="clear" w:color="auto" w:fill="E7E6E6" w:themeFill="background2"/>
          </w:tcPr>
          <w:p w14:paraId="033783FD" w14:textId="616C6437" w:rsidR="00F238AA" w:rsidRPr="00F238AA" w:rsidRDefault="00F238AA" w:rsidP="00F26AA9">
            <w:pPr>
              <w:spacing w:before="100" w:beforeAutospacing="1" w:after="100" w:afterAutospacing="1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অংশ-১: </w:t>
            </w:r>
            <w:proofErr w:type="spellStart"/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সাধারণ</w:t>
            </w:r>
            <w:proofErr w:type="spellEnd"/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তথ্য</w:t>
            </w:r>
            <w:proofErr w:type="spellEnd"/>
          </w:p>
        </w:tc>
      </w:tr>
      <w:tr w:rsidR="00F238AA" w14:paraId="5165DA26" w14:textId="77777777" w:rsidTr="00F238AA">
        <w:tc>
          <w:tcPr>
            <w:tcW w:w="3595" w:type="dxa"/>
          </w:tcPr>
          <w:p w14:paraId="3C480C1A" w14:textId="583F7DF4" w:rsidR="00F238AA" w:rsidRDefault="00F238AA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(১)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দাখিলের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450" w:type="dxa"/>
          </w:tcPr>
          <w:p w14:paraId="33050A0B" w14:textId="0526FF85" w:rsidR="00F238AA" w:rsidRDefault="005C2C88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635F12EC" w14:textId="77777777" w:rsidR="00F238AA" w:rsidRDefault="00F238AA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F238AA" w14:paraId="473D6DBD" w14:textId="77777777" w:rsidTr="00F238AA">
        <w:tc>
          <w:tcPr>
            <w:tcW w:w="3595" w:type="dxa"/>
          </w:tcPr>
          <w:p w14:paraId="4B6ECBA8" w14:textId="53D17378" w:rsidR="00F238AA" w:rsidRDefault="00F238AA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(২)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নিবন্ধিত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তালিকাভুক্ত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ব্যক্তির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নাম</w:t>
            </w:r>
            <w:proofErr w:type="spellEnd"/>
          </w:p>
        </w:tc>
        <w:tc>
          <w:tcPr>
            <w:tcW w:w="450" w:type="dxa"/>
          </w:tcPr>
          <w:p w14:paraId="7487BC6D" w14:textId="5CCED0A4" w:rsidR="00F238AA" w:rsidRDefault="005C2C88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16549DFB" w14:textId="77777777" w:rsidR="00F238AA" w:rsidRDefault="00F238AA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F238AA" w14:paraId="4A7EF790" w14:textId="77777777" w:rsidTr="00F238AA">
        <w:tc>
          <w:tcPr>
            <w:tcW w:w="3595" w:type="dxa"/>
          </w:tcPr>
          <w:p w14:paraId="1AA7D769" w14:textId="6EC0C40B" w:rsidR="00F238AA" w:rsidRDefault="00F238AA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(৩)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ব্যবসায়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সনাক্তকরণ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450" w:type="dxa"/>
          </w:tcPr>
          <w:p w14:paraId="33FF9244" w14:textId="134F1B16" w:rsidR="00F238AA" w:rsidRDefault="005C2C88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6E9AFA3D" w14:textId="77777777" w:rsidR="00F238AA" w:rsidRDefault="00F238AA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F238AA" w14:paraId="2694A1BB" w14:textId="77777777" w:rsidTr="00F238AA">
        <w:tc>
          <w:tcPr>
            <w:tcW w:w="3595" w:type="dxa"/>
          </w:tcPr>
          <w:p w14:paraId="03EC1D77" w14:textId="70AEF886" w:rsidR="00F238AA" w:rsidRDefault="00F238AA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(৪)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নিবন্ধনের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প্রকার</w:t>
            </w:r>
            <w:proofErr w:type="spellEnd"/>
          </w:p>
        </w:tc>
        <w:tc>
          <w:tcPr>
            <w:tcW w:w="450" w:type="dxa"/>
          </w:tcPr>
          <w:p w14:paraId="14332305" w14:textId="2FD4D729" w:rsidR="00F238AA" w:rsidRDefault="005C2C88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08D3208E" w14:textId="77777777" w:rsidR="00F238AA" w:rsidRDefault="00F238AA" w:rsidP="00F238AA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</w:tbl>
    <w:p w14:paraId="3C3A737E" w14:textId="62CDC42A" w:rsidR="00F238AA" w:rsidRPr="00F238AA" w:rsidRDefault="00F238AA" w:rsidP="00F238AA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50"/>
        <w:gridCol w:w="5305"/>
      </w:tblGrid>
      <w:tr w:rsidR="00F238AA" w14:paraId="3889589C" w14:textId="77777777" w:rsidTr="00006B67">
        <w:tc>
          <w:tcPr>
            <w:tcW w:w="9350" w:type="dxa"/>
            <w:gridSpan w:val="3"/>
            <w:shd w:val="clear" w:color="auto" w:fill="E7E6E6" w:themeFill="background2"/>
          </w:tcPr>
          <w:p w14:paraId="057D71F4" w14:textId="0C2F05A4" w:rsidR="00F238AA" w:rsidRPr="00F238AA" w:rsidRDefault="00F238AA" w:rsidP="00006B67">
            <w:pPr>
              <w:spacing w:before="100" w:beforeAutospacing="1" w:after="100" w:afterAutospacing="1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অংশ-</w:t>
            </w:r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২</w:t>
            </w:r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আবেদনের</w:t>
            </w:r>
            <w:proofErr w:type="spellEnd"/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বিস্তারিত</w:t>
            </w:r>
            <w:proofErr w:type="spellEnd"/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বিবরণ</w:t>
            </w:r>
            <w:proofErr w:type="spellEnd"/>
          </w:p>
        </w:tc>
      </w:tr>
      <w:tr w:rsidR="00F238AA" w14:paraId="21A6BB17" w14:textId="77777777" w:rsidTr="00006B67">
        <w:tc>
          <w:tcPr>
            <w:tcW w:w="3595" w:type="dxa"/>
          </w:tcPr>
          <w:p w14:paraId="081930A4" w14:textId="203D60EF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(১)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আবেদনের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উদ্দেশ্য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টিক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চিহ্ন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দিন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)</w:t>
            </w:r>
          </w:p>
        </w:tc>
        <w:tc>
          <w:tcPr>
            <w:tcW w:w="450" w:type="dxa"/>
          </w:tcPr>
          <w:p w14:paraId="496BC07F" w14:textId="35F5C009" w:rsidR="00F238AA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5E4AB2CF" w14:textId="77777777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(ক)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সাময়িক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স্থগিত</w:t>
            </w:r>
            <w:proofErr w:type="spellEnd"/>
          </w:p>
          <w:p w14:paraId="45C49576" w14:textId="41DD51B1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(খ)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বাতিল</w:t>
            </w:r>
            <w:proofErr w:type="spellEnd"/>
          </w:p>
        </w:tc>
      </w:tr>
      <w:tr w:rsidR="00F238AA" w14:paraId="328FDC13" w14:textId="77777777" w:rsidTr="00006B67">
        <w:tc>
          <w:tcPr>
            <w:tcW w:w="3595" w:type="dxa"/>
          </w:tcPr>
          <w:p w14:paraId="1464386D" w14:textId="6CB3A19E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(২)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সাময়িক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স্থগিতের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ক্ষেত্রে</w:t>
            </w:r>
            <w:proofErr w:type="spellEnd"/>
          </w:p>
        </w:tc>
        <w:tc>
          <w:tcPr>
            <w:tcW w:w="450" w:type="dxa"/>
          </w:tcPr>
          <w:p w14:paraId="63D5639E" w14:textId="144F0168" w:rsidR="00F238AA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0C5BA32E" w14:textId="77777777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F238AA" w14:paraId="27B25350" w14:textId="77777777" w:rsidTr="00006B67">
        <w:tc>
          <w:tcPr>
            <w:tcW w:w="3595" w:type="dxa"/>
          </w:tcPr>
          <w:p w14:paraId="74BF4937" w14:textId="3A64C1EE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(ক)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সাময়িক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স্থগিতের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কারণ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বিস্তারিত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লিখুন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প্রয়োজনে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আলাদা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শীট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ব্যবহার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করুন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)</w:t>
            </w:r>
          </w:p>
        </w:tc>
        <w:tc>
          <w:tcPr>
            <w:tcW w:w="450" w:type="dxa"/>
          </w:tcPr>
          <w:p w14:paraId="6968BF36" w14:textId="573E83B1" w:rsidR="00F238AA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727C5ABF" w14:textId="77777777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F238AA" w14:paraId="2AE322EC" w14:textId="77777777" w:rsidTr="00006B67">
        <w:tc>
          <w:tcPr>
            <w:tcW w:w="3595" w:type="dxa"/>
          </w:tcPr>
          <w:p w14:paraId="19DC1F45" w14:textId="182B1009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(খ)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সাময়িক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স্থগিতের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মেয়াদ</w:t>
            </w:r>
            <w:proofErr w:type="spellEnd"/>
          </w:p>
        </w:tc>
        <w:tc>
          <w:tcPr>
            <w:tcW w:w="450" w:type="dxa"/>
          </w:tcPr>
          <w:p w14:paraId="2CA857E2" w14:textId="3C104547" w:rsidR="00F238AA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643B201F" w14:textId="77777777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শুরুর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তারিখ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…./</w:t>
            </w:r>
            <w:proofErr w:type="gramEnd"/>
            <w:r>
              <w:rPr>
                <w:rFonts w:ascii="Nirmala UI" w:eastAsia="Times New Roman" w:hAnsi="Nirmala UI" w:cs="Nirmala UI"/>
                <w:sz w:val="24"/>
                <w:szCs w:val="24"/>
              </w:rPr>
              <w:t>…../…..</w:t>
            </w:r>
          </w:p>
          <w:p w14:paraId="51404D52" w14:textId="0525B048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শেষ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তারিখ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…./</w:t>
            </w:r>
            <w:proofErr w:type="gramEnd"/>
            <w:r>
              <w:rPr>
                <w:rFonts w:ascii="Nirmala UI" w:eastAsia="Times New Roman" w:hAnsi="Nirmala UI" w:cs="Nirmala UI"/>
                <w:sz w:val="24"/>
                <w:szCs w:val="24"/>
              </w:rPr>
              <w:t>……./….</w:t>
            </w:r>
          </w:p>
        </w:tc>
      </w:tr>
      <w:tr w:rsidR="00F238AA" w14:paraId="3629785A" w14:textId="77777777" w:rsidTr="00006B67">
        <w:tc>
          <w:tcPr>
            <w:tcW w:w="3595" w:type="dxa"/>
          </w:tcPr>
          <w:p w14:paraId="53FA9FDD" w14:textId="71C4148D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(৩)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বাতিলের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ক্ষেত্রে</w:t>
            </w:r>
            <w:proofErr w:type="spellEnd"/>
          </w:p>
        </w:tc>
        <w:tc>
          <w:tcPr>
            <w:tcW w:w="450" w:type="dxa"/>
          </w:tcPr>
          <w:p w14:paraId="50D3CEC1" w14:textId="3465AFA6" w:rsidR="00F238AA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68AFAA69" w14:textId="77777777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F238AA" w14:paraId="73B35E3F" w14:textId="77777777" w:rsidTr="00006B67">
        <w:tc>
          <w:tcPr>
            <w:tcW w:w="3595" w:type="dxa"/>
          </w:tcPr>
          <w:p w14:paraId="2950D2BE" w14:textId="2BC0A521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(ক)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বাতিলের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কারণ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প্রযোজ্যটিতে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টিক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দিন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)</w:t>
            </w:r>
          </w:p>
        </w:tc>
        <w:tc>
          <w:tcPr>
            <w:tcW w:w="450" w:type="dxa"/>
          </w:tcPr>
          <w:p w14:paraId="1CB196CC" w14:textId="072F15D8" w:rsidR="00F238AA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09A22333" w14:textId="77777777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(ক)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নিবন্ধিত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তালিকাভুক্ত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হওয়ার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পরবর্তী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সময়ে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অর্থনৈতিক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শুরু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করিতে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ব্যর্থ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হওয়া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;</w:t>
            </w:r>
          </w:p>
          <w:p w14:paraId="5E5E5CD2" w14:textId="77777777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(খ)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অর্থনৈতিক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বন্ধ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করিয়া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দেওয়া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;</w:t>
            </w:r>
          </w:p>
          <w:p w14:paraId="4CE759EF" w14:textId="77777777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(গ)</w:t>
            </w:r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>অর্থনৈতিক</w:t>
            </w:r>
            <w:proofErr w:type="spellEnd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>কার্যক্রমটি</w:t>
            </w:r>
            <w:proofErr w:type="spellEnd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>অব্যাহতিপ্রাপ্ত</w:t>
            </w:r>
            <w:proofErr w:type="spellEnd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>হিসাবে</w:t>
            </w:r>
            <w:proofErr w:type="spellEnd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>ঘোষিত</w:t>
            </w:r>
            <w:proofErr w:type="spellEnd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>হওয়া</w:t>
            </w:r>
            <w:proofErr w:type="spellEnd"/>
            <w:r w:rsidR="00154968">
              <w:rPr>
                <w:rFonts w:ascii="Nirmala UI" w:eastAsia="Times New Roman" w:hAnsi="Nirmala UI" w:cs="Nirmala UI"/>
                <w:sz w:val="24"/>
                <w:szCs w:val="24"/>
              </w:rPr>
              <w:t>;</w:t>
            </w:r>
          </w:p>
          <w:p w14:paraId="63F2C66E" w14:textId="48CAC9FF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(ঘ)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পরপর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তিনটি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করমেয়াদে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আনুপাতিক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হারে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বার্ষিক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টার্নওভার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তালিকাভুক্তি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সীমার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নিচে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থাকায়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টার্নওভার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তালিকাভুক্তির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প্রয়োজন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না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হওয়া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;</w:t>
            </w:r>
          </w:p>
        </w:tc>
      </w:tr>
      <w:tr w:rsidR="00F238AA" w14:paraId="0A448486" w14:textId="77777777" w:rsidTr="00006B67">
        <w:tc>
          <w:tcPr>
            <w:tcW w:w="3595" w:type="dxa"/>
          </w:tcPr>
          <w:p w14:paraId="50776568" w14:textId="58176107" w:rsidR="00F238AA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 xml:space="preserve">(খ)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অনুগ্রহ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করিয়া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অতিরিক্ত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তথ্য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থাকিলে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তাহা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বিস্তারিত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লিখুন</w:t>
            </w:r>
            <w:proofErr w:type="spellEnd"/>
          </w:p>
        </w:tc>
        <w:tc>
          <w:tcPr>
            <w:tcW w:w="450" w:type="dxa"/>
          </w:tcPr>
          <w:p w14:paraId="0F7A2FD6" w14:textId="6DE1B6CF" w:rsidR="00F238AA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5D89CB2E" w14:textId="77777777" w:rsidR="00F238AA" w:rsidRDefault="00F238AA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</w:tbl>
    <w:p w14:paraId="42465EC3" w14:textId="2747F61E" w:rsidR="00F238AA" w:rsidRPr="00154968" w:rsidRDefault="00F238AA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1950"/>
        <w:gridCol w:w="435"/>
        <w:gridCol w:w="450"/>
        <w:gridCol w:w="1165"/>
        <w:gridCol w:w="1930"/>
        <w:gridCol w:w="2210"/>
      </w:tblGrid>
      <w:tr w:rsidR="00154968" w14:paraId="3B6CFEE6" w14:textId="77777777" w:rsidTr="00006B67">
        <w:tc>
          <w:tcPr>
            <w:tcW w:w="9350" w:type="dxa"/>
            <w:gridSpan w:val="7"/>
            <w:shd w:val="clear" w:color="auto" w:fill="E7E6E6" w:themeFill="background2"/>
          </w:tcPr>
          <w:p w14:paraId="01E14DA9" w14:textId="122EC4EB" w:rsidR="00154968" w:rsidRPr="00F238AA" w:rsidRDefault="00154968" w:rsidP="00006B67">
            <w:pPr>
              <w:spacing w:before="100" w:beforeAutospacing="1" w:after="100" w:afterAutospacing="1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অংশ-</w:t>
            </w:r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৩</w:t>
            </w:r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অনিষ্পন্ন</w:t>
            </w:r>
            <w:proofErr w:type="spellEnd"/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বিষয়াদি</w:t>
            </w:r>
            <w:proofErr w:type="spellEnd"/>
          </w:p>
        </w:tc>
      </w:tr>
      <w:tr w:rsidR="00154968" w14:paraId="3D1162EB" w14:textId="77777777" w:rsidTr="00006B67">
        <w:tc>
          <w:tcPr>
            <w:tcW w:w="3595" w:type="dxa"/>
            <w:gridSpan w:val="3"/>
          </w:tcPr>
          <w:p w14:paraId="5F7B815E" w14:textId="07816552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(১)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বকেয়া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যদি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থাকে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তাহা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হইলে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লিখুন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)</w:t>
            </w:r>
          </w:p>
        </w:tc>
        <w:tc>
          <w:tcPr>
            <w:tcW w:w="450" w:type="dxa"/>
          </w:tcPr>
          <w:p w14:paraId="201ECC64" w14:textId="1687AC17" w:rsidR="00154968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  <w:gridSpan w:val="3"/>
          </w:tcPr>
          <w:p w14:paraId="3AE9F965" w14:textId="6E4602EC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পরিমাণ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টাকা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): </w:t>
            </w:r>
          </w:p>
        </w:tc>
      </w:tr>
      <w:tr w:rsidR="00154968" w14:paraId="28BBA9C7" w14:textId="77777777" w:rsidTr="00006B67">
        <w:tc>
          <w:tcPr>
            <w:tcW w:w="3595" w:type="dxa"/>
            <w:gridSpan w:val="3"/>
          </w:tcPr>
          <w:p w14:paraId="5F0CB94C" w14:textId="38421EA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(২)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অনিষ্পন্ন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মামলা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থাকিলে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বিস্তারিত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লিখুন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)</w:t>
            </w:r>
          </w:p>
        </w:tc>
        <w:tc>
          <w:tcPr>
            <w:tcW w:w="450" w:type="dxa"/>
          </w:tcPr>
          <w:p w14:paraId="062D6FFB" w14:textId="5925B46D" w:rsidR="00154968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  <w:gridSpan w:val="3"/>
          </w:tcPr>
          <w:p w14:paraId="182D9BB8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154968" w14:paraId="6F52E060" w14:textId="7D49DB88" w:rsidTr="00154968">
        <w:tc>
          <w:tcPr>
            <w:tcW w:w="1210" w:type="dxa"/>
          </w:tcPr>
          <w:p w14:paraId="1D76BD8F" w14:textId="1D7C094F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মামলা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নং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ও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1950" w:type="dxa"/>
          </w:tcPr>
          <w:p w14:paraId="39EABBDB" w14:textId="420FA779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যে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অফিসে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অনিষ্পন্ন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আছে</w:t>
            </w:r>
            <w:proofErr w:type="spellEnd"/>
          </w:p>
        </w:tc>
        <w:tc>
          <w:tcPr>
            <w:tcW w:w="2050" w:type="dxa"/>
            <w:gridSpan w:val="3"/>
          </w:tcPr>
          <w:p w14:paraId="5B4E33C9" w14:textId="5E79D1A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মামলার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সংক্ষিপ্ত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বিবরণী</w:t>
            </w:r>
            <w:proofErr w:type="spellEnd"/>
          </w:p>
        </w:tc>
        <w:tc>
          <w:tcPr>
            <w:tcW w:w="1930" w:type="dxa"/>
          </w:tcPr>
          <w:p w14:paraId="3972605B" w14:textId="77A6CCDD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দাবিকৃত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করের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পরিমাণ</w:t>
            </w:r>
            <w:proofErr w:type="spellEnd"/>
          </w:p>
        </w:tc>
        <w:tc>
          <w:tcPr>
            <w:tcW w:w="2210" w:type="dxa"/>
          </w:tcPr>
          <w:p w14:paraId="1577E8E5" w14:textId="70C76498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মন্তব্য</w:t>
            </w:r>
            <w:proofErr w:type="spellEnd"/>
          </w:p>
        </w:tc>
      </w:tr>
      <w:tr w:rsidR="00154968" w14:paraId="3C146ED4" w14:textId="77777777" w:rsidTr="00154968">
        <w:tc>
          <w:tcPr>
            <w:tcW w:w="1210" w:type="dxa"/>
          </w:tcPr>
          <w:p w14:paraId="74B15242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1AD9AEC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14:paraId="0C1D2DC6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671B6D5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37FE22B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154968" w14:paraId="765292C9" w14:textId="77777777" w:rsidTr="00154968">
        <w:tc>
          <w:tcPr>
            <w:tcW w:w="1210" w:type="dxa"/>
          </w:tcPr>
          <w:p w14:paraId="31DD3B8F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F42B944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14:paraId="0DCA10CA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BF2D9DF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E9CF43C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154968" w14:paraId="693A6CC6" w14:textId="77777777" w:rsidTr="00154968">
        <w:tc>
          <w:tcPr>
            <w:tcW w:w="1210" w:type="dxa"/>
          </w:tcPr>
          <w:p w14:paraId="15C4140F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E422DF0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14:paraId="6BE90349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5300313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DF2DDF8" w14:textId="7777777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154968" w14:paraId="5D164BC7" w14:textId="77777777" w:rsidTr="00006B67">
        <w:tc>
          <w:tcPr>
            <w:tcW w:w="3595" w:type="dxa"/>
            <w:gridSpan w:val="3"/>
          </w:tcPr>
          <w:p w14:paraId="5976C360" w14:textId="77B8D636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(৩)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অসমন্বয়কৃত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রেয়াত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থাকলে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লেখুন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)</w:t>
            </w:r>
          </w:p>
        </w:tc>
        <w:tc>
          <w:tcPr>
            <w:tcW w:w="450" w:type="dxa"/>
          </w:tcPr>
          <w:p w14:paraId="3C32277F" w14:textId="4C14E86E" w:rsidR="00154968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  <w:gridSpan w:val="3"/>
          </w:tcPr>
          <w:p w14:paraId="12DA55B2" w14:textId="30474287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পরিমাণ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টাকা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):</w:t>
            </w:r>
          </w:p>
        </w:tc>
      </w:tr>
      <w:tr w:rsidR="00154968" w14:paraId="576C6F7C" w14:textId="77777777" w:rsidTr="00006B67">
        <w:tc>
          <w:tcPr>
            <w:tcW w:w="3595" w:type="dxa"/>
            <w:gridSpan w:val="3"/>
          </w:tcPr>
          <w:p w14:paraId="3B660163" w14:textId="313925B8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(৪)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অনিষ্পন্ন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ফেরত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দাবি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থাকিলে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লেখুন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)</w:t>
            </w:r>
          </w:p>
        </w:tc>
        <w:tc>
          <w:tcPr>
            <w:tcW w:w="450" w:type="dxa"/>
          </w:tcPr>
          <w:p w14:paraId="5350029D" w14:textId="7A31303F" w:rsidR="00154968" w:rsidRDefault="005C2C8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  <w:gridSpan w:val="3"/>
          </w:tcPr>
          <w:p w14:paraId="3F811E19" w14:textId="65D1A500" w:rsidR="00154968" w:rsidRDefault="00154968" w:rsidP="00006B67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পরিমাণ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টাকা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>):</w:t>
            </w:r>
          </w:p>
        </w:tc>
      </w:tr>
    </w:tbl>
    <w:p w14:paraId="0EB99DA4" w14:textId="1F9F96CC" w:rsidR="00154968" w:rsidRPr="00154968" w:rsidRDefault="00154968" w:rsidP="00F26AA9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4968" w14:paraId="004A8FEE" w14:textId="77777777" w:rsidTr="00006B67">
        <w:tc>
          <w:tcPr>
            <w:tcW w:w="9350" w:type="dxa"/>
            <w:shd w:val="clear" w:color="auto" w:fill="E7E6E6" w:themeFill="background2"/>
          </w:tcPr>
          <w:p w14:paraId="7A03D68B" w14:textId="0AD3AF44" w:rsidR="00154968" w:rsidRPr="00F238AA" w:rsidRDefault="00154968" w:rsidP="00006B67">
            <w:pPr>
              <w:spacing w:before="100" w:beforeAutospacing="1" w:after="100" w:afterAutospacing="1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অংশ-</w:t>
            </w:r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৪</w:t>
            </w:r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ঘোষণা</w:t>
            </w:r>
            <w:proofErr w:type="spellEnd"/>
          </w:p>
        </w:tc>
      </w:tr>
    </w:tbl>
    <w:p w14:paraId="4868DD6F" w14:textId="2D93DEA0" w:rsidR="00154968" w:rsidRPr="00154968" w:rsidRDefault="00154968" w:rsidP="00154968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আমি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ঘোষণা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করিতেছি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যে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এই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আবেদনে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প্রদত্ত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সথ্য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সর্বোতভাবে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সম্পূর্ণ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সত্য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নির্ভুল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>।</w:t>
      </w:r>
    </w:p>
    <w:p w14:paraId="1CD07612" w14:textId="10639957" w:rsidR="00154968" w:rsidRPr="00154968" w:rsidRDefault="00154968" w:rsidP="00154968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নাম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: </w:t>
      </w:r>
    </w:p>
    <w:p w14:paraId="57FE47AA" w14:textId="614530B7" w:rsidR="00154968" w:rsidRPr="00154968" w:rsidRDefault="00154968" w:rsidP="00154968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পদবি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>:</w:t>
      </w:r>
    </w:p>
    <w:p w14:paraId="366AD005" w14:textId="3542D570" w:rsidR="00154968" w:rsidRDefault="00154968" w:rsidP="00154968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স্বাক্ষর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ও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সীল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কাগুজে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আবেদনের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154968">
        <w:rPr>
          <w:rFonts w:ascii="Nirmala UI" w:eastAsia="Times New Roman" w:hAnsi="Nirmala UI" w:cs="Nirmala UI"/>
          <w:sz w:val="24"/>
          <w:szCs w:val="24"/>
        </w:rPr>
        <w:t>ক্ষেত্রে</w:t>
      </w:r>
      <w:proofErr w:type="spellEnd"/>
      <w:r w:rsidRPr="00154968">
        <w:rPr>
          <w:rFonts w:ascii="Nirmala UI" w:eastAsia="Times New Roman" w:hAnsi="Nirmala UI" w:cs="Nirmala UI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50"/>
        <w:gridCol w:w="5305"/>
      </w:tblGrid>
      <w:tr w:rsidR="00154968" w14:paraId="07E7B27C" w14:textId="77777777" w:rsidTr="00006B67">
        <w:tc>
          <w:tcPr>
            <w:tcW w:w="9350" w:type="dxa"/>
            <w:gridSpan w:val="3"/>
            <w:shd w:val="clear" w:color="auto" w:fill="E7E6E6" w:themeFill="background2"/>
          </w:tcPr>
          <w:p w14:paraId="6ACE5033" w14:textId="772687D2" w:rsidR="00154968" w:rsidRPr="00F238AA" w:rsidRDefault="00154968" w:rsidP="00006B67">
            <w:pPr>
              <w:spacing w:before="100" w:beforeAutospacing="1" w:after="100" w:afterAutospacing="1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অংশ-</w:t>
            </w:r>
            <w:r w:rsidR="005C2C8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৫</w:t>
            </w:r>
            <w:r w:rsidRPr="00F238AA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5C2C8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শুধু</w:t>
            </w:r>
            <w:proofErr w:type="spellEnd"/>
            <w:r w:rsidR="005C2C8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C2C8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অফিসের</w:t>
            </w:r>
            <w:proofErr w:type="spellEnd"/>
            <w:r w:rsidR="005C2C8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C2C8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ব্যবহারের</w:t>
            </w:r>
            <w:proofErr w:type="spellEnd"/>
            <w:r w:rsidR="005C2C8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C2C8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জন্য</w:t>
            </w:r>
            <w:proofErr w:type="spellEnd"/>
          </w:p>
        </w:tc>
      </w:tr>
      <w:tr w:rsidR="005C2C88" w14:paraId="07892B81" w14:textId="77777777" w:rsidTr="00006B67">
        <w:tc>
          <w:tcPr>
            <w:tcW w:w="3595" w:type="dxa"/>
          </w:tcPr>
          <w:p w14:paraId="5EB6FF8F" w14:textId="0507F19D" w:rsidR="005C2C88" w:rsidRDefault="005C2C88" w:rsidP="005C2C88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সামিয়ক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স্থগিতের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মেয়াদ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</w:tcPr>
          <w:p w14:paraId="2D76F9DA" w14:textId="68888639" w:rsidR="005C2C88" w:rsidRDefault="005C2C88" w:rsidP="005C2C88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3A5B1E5E" w14:textId="77777777" w:rsidR="005C2C88" w:rsidRDefault="005C2C88" w:rsidP="005C2C88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শুরুর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তারিখ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…./</w:t>
            </w:r>
            <w:proofErr w:type="gramEnd"/>
            <w:r>
              <w:rPr>
                <w:rFonts w:ascii="Nirmala UI" w:eastAsia="Times New Roman" w:hAnsi="Nirmala UI" w:cs="Nirmala UI"/>
                <w:sz w:val="24"/>
                <w:szCs w:val="24"/>
              </w:rPr>
              <w:t>…../…..</w:t>
            </w:r>
          </w:p>
          <w:p w14:paraId="485BDF0F" w14:textId="54A8BDDC" w:rsidR="005C2C88" w:rsidRDefault="005C2C88" w:rsidP="005C2C88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শেষ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তারিখ</w:t>
            </w:r>
            <w:proofErr w:type="spellEnd"/>
            <w:r>
              <w:rPr>
                <w:rFonts w:ascii="Nirmala UI" w:eastAsia="Times New Roman" w:hAnsi="Nirmala UI" w:cs="Nirmala UI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Nirmala UI" w:eastAsia="Times New Roman" w:hAnsi="Nirmala UI" w:cs="Nirmala UI"/>
                <w:sz w:val="24"/>
                <w:szCs w:val="24"/>
              </w:rPr>
              <w:t>…./</w:t>
            </w:r>
            <w:proofErr w:type="gramEnd"/>
            <w:r>
              <w:rPr>
                <w:rFonts w:ascii="Nirmala UI" w:eastAsia="Times New Roman" w:hAnsi="Nirmala UI" w:cs="Nirmala UI"/>
                <w:sz w:val="24"/>
                <w:szCs w:val="24"/>
              </w:rPr>
              <w:t>……./….</w:t>
            </w:r>
          </w:p>
        </w:tc>
      </w:tr>
    </w:tbl>
    <w:p w14:paraId="6002E9C0" w14:textId="3136FCA6" w:rsidR="00154968" w:rsidRDefault="00154968" w:rsidP="00154968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</w:p>
    <w:p w14:paraId="2587459F" w14:textId="5D660F5C" w:rsidR="005C2C88" w:rsidRDefault="00C41088" w:rsidP="00154968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r>
        <w:rPr>
          <w:rFonts w:ascii="Nirmala UI" w:eastAsia="Times New Roman" w:hAnsi="Nirmala UI" w:cs="Nirmala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681E21" wp14:editId="1F1BC625">
                <wp:simplePos x="0" y="0"/>
                <wp:positionH relativeFrom="column">
                  <wp:posOffset>-40512</wp:posOffset>
                </wp:positionH>
                <wp:positionV relativeFrom="paragraph">
                  <wp:posOffset>279858</wp:posOffset>
                </wp:positionV>
                <wp:extent cx="332772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CE223" id="Straight Connector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2.05pt" to="258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36820BB1" w14:textId="3B4AB54A" w:rsidR="005C2C88" w:rsidRPr="00154968" w:rsidRDefault="00C41088" w:rsidP="00154968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sz w:val="24"/>
          <w:szCs w:val="24"/>
        </w:rPr>
      </w:pPr>
      <w:r w:rsidRPr="00C41088">
        <w:rPr>
          <w:rFonts w:ascii="Nirmala UI" w:eastAsia="Times New Roman" w:hAnsi="Nirmala UI" w:cs="Nirmala UI"/>
          <w:b/>
          <w:bCs/>
          <w:sz w:val="24"/>
          <w:szCs w:val="24"/>
          <w:vertAlign w:val="superscript"/>
        </w:rPr>
        <w:t>১</w:t>
      </w:r>
      <w:hyperlink r:id="rId9" w:history="1">
        <w:r w:rsidR="00C266C6">
          <w:rPr>
            <w:rStyle w:val="Hyperlink"/>
            <w:rFonts w:ascii="Nirmala UI" w:hAnsi="Nirmala UI" w:cs="Nirmala UI"/>
            <w:b/>
            <w:bCs/>
          </w:rPr>
          <w:t>এস</w:t>
        </w:r>
        <w:r w:rsidR="00C266C6">
          <w:rPr>
            <w:rStyle w:val="Hyperlink"/>
            <w:b/>
            <w:bCs/>
          </w:rPr>
          <w:t xml:space="preserve"> </w:t>
        </w:r>
        <w:proofErr w:type="spellStart"/>
        <w:r w:rsidR="00C266C6">
          <w:rPr>
            <w:rStyle w:val="Hyperlink"/>
            <w:rFonts w:ascii="Nirmala UI" w:hAnsi="Nirmala UI" w:cs="Nirmala UI"/>
            <w:b/>
            <w:bCs/>
          </w:rPr>
          <w:t>আর</w:t>
        </w:r>
        <w:proofErr w:type="spellEnd"/>
        <w:r w:rsidR="00C266C6">
          <w:rPr>
            <w:rStyle w:val="Hyperlink"/>
            <w:b/>
            <w:bCs/>
          </w:rPr>
          <w:t xml:space="preserve"> </w:t>
        </w:r>
        <w:r w:rsidR="00C266C6">
          <w:rPr>
            <w:rStyle w:val="Hyperlink"/>
            <w:rFonts w:ascii="Nirmala UI" w:hAnsi="Nirmala UI" w:cs="Nirmala UI"/>
            <w:b/>
            <w:bCs/>
          </w:rPr>
          <w:t>ও</w:t>
        </w:r>
        <w:r w:rsidR="00C266C6">
          <w:rPr>
            <w:rStyle w:val="Hyperlink"/>
            <w:b/>
            <w:bCs/>
          </w:rPr>
          <w:t xml:space="preserve"> </w:t>
        </w:r>
        <w:proofErr w:type="spellStart"/>
        <w:r w:rsidR="00C266C6">
          <w:rPr>
            <w:rStyle w:val="Hyperlink"/>
            <w:rFonts w:ascii="Nirmala UI" w:hAnsi="Nirmala UI" w:cs="Nirmala UI"/>
            <w:b/>
            <w:bCs/>
          </w:rPr>
          <w:t>নং</w:t>
        </w:r>
        <w:proofErr w:type="spellEnd"/>
        <w:r w:rsidR="00C266C6">
          <w:rPr>
            <w:rStyle w:val="Hyperlink"/>
            <w:b/>
            <w:bCs/>
          </w:rPr>
          <w:t xml:space="preserve"> </w:t>
        </w:r>
        <w:r w:rsidR="00C266C6">
          <w:rPr>
            <w:rStyle w:val="Hyperlink"/>
            <w:rFonts w:ascii="Nirmala UI" w:hAnsi="Nirmala UI" w:cs="Nirmala UI"/>
            <w:b/>
            <w:bCs/>
          </w:rPr>
          <w:t>১৫৯</w:t>
        </w:r>
        <w:r w:rsidR="00C266C6">
          <w:rPr>
            <w:rStyle w:val="Hyperlink"/>
            <w:b/>
            <w:bCs/>
          </w:rPr>
          <w:t>-</w:t>
        </w:r>
        <w:r w:rsidR="00C266C6">
          <w:rPr>
            <w:rStyle w:val="Hyperlink"/>
            <w:rFonts w:ascii="Nirmala UI" w:hAnsi="Nirmala UI" w:cs="Nirmala UI"/>
            <w:b/>
            <w:bCs/>
          </w:rPr>
          <w:t>আইন</w:t>
        </w:r>
        <w:r w:rsidR="00C266C6">
          <w:rPr>
            <w:rStyle w:val="Hyperlink"/>
            <w:b/>
            <w:bCs/>
          </w:rPr>
          <w:t>/</w:t>
        </w:r>
        <w:r w:rsidR="00C266C6">
          <w:rPr>
            <w:rStyle w:val="Hyperlink"/>
            <w:rFonts w:ascii="Nirmala UI" w:hAnsi="Nirmala UI" w:cs="Nirmala UI"/>
            <w:b/>
            <w:bCs/>
          </w:rPr>
          <w:t>২০১৭</w:t>
        </w:r>
        <w:r w:rsidR="00C266C6">
          <w:rPr>
            <w:rStyle w:val="Hyperlink"/>
            <w:b/>
            <w:bCs/>
          </w:rPr>
          <w:t>/</w:t>
        </w:r>
        <w:r w:rsidR="00C266C6">
          <w:rPr>
            <w:rStyle w:val="Hyperlink"/>
            <w:rFonts w:ascii="Nirmala UI" w:hAnsi="Nirmala UI" w:cs="Nirmala UI"/>
            <w:b/>
            <w:bCs/>
          </w:rPr>
          <w:t>০২</w:t>
        </w:r>
        <w:r w:rsidR="00C266C6">
          <w:rPr>
            <w:rStyle w:val="Hyperlink"/>
            <w:b/>
            <w:bCs/>
          </w:rPr>
          <w:t>-</w:t>
        </w:r>
        <w:r w:rsidR="00C266C6">
          <w:rPr>
            <w:rStyle w:val="Hyperlink"/>
            <w:rFonts w:ascii="Nirmala UI" w:hAnsi="Nirmala UI" w:cs="Nirmala UI"/>
            <w:b/>
            <w:bCs/>
          </w:rPr>
          <w:t>মূসক</w:t>
        </w:r>
      </w:hyperlink>
      <w:r w:rsidR="00C266C6">
        <w:t xml:space="preserve">, </w:t>
      </w:r>
      <w:proofErr w:type="spellStart"/>
      <w:r w:rsidR="00C266C6">
        <w:rPr>
          <w:rFonts w:ascii="Nirmala UI" w:hAnsi="Nirmala UI" w:cs="Nirmala UI"/>
        </w:rPr>
        <w:t>তারিখ</w:t>
      </w:r>
      <w:proofErr w:type="spellEnd"/>
      <w:r w:rsidR="00C266C6">
        <w:t xml:space="preserve">: </w:t>
      </w:r>
      <w:r w:rsidR="00C266C6">
        <w:rPr>
          <w:rFonts w:ascii="Nirmala UI" w:hAnsi="Nirmala UI" w:cs="Nirmala UI"/>
        </w:rPr>
        <w:t>০১</w:t>
      </w:r>
      <w:r w:rsidR="00C266C6">
        <w:t xml:space="preserve"> </w:t>
      </w:r>
      <w:proofErr w:type="spellStart"/>
      <w:r w:rsidR="00C266C6">
        <w:rPr>
          <w:rFonts w:ascii="Nirmala UI" w:hAnsi="Nirmala UI" w:cs="Nirmala UI"/>
        </w:rPr>
        <w:t>জুন</w:t>
      </w:r>
      <w:proofErr w:type="spellEnd"/>
      <w:r w:rsidR="00C266C6">
        <w:t xml:space="preserve">, </w:t>
      </w:r>
      <w:r w:rsidR="00C266C6">
        <w:rPr>
          <w:rFonts w:ascii="Nirmala UI" w:hAnsi="Nirmala UI" w:cs="Nirmala UI"/>
        </w:rPr>
        <w:t>২০১৭</w:t>
      </w:r>
      <w:r w:rsidR="00C266C6">
        <w:t xml:space="preserve"> </w:t>
      </w:r>
      <w:proofErr w:type="spellStart"/>
      <w:r w:rsidR="00C266C6">
        <w:rPr>
          <w:rFonts w:ascii="Nirmala UI" w:hAnsi="Nirmala UI" w:cs="Nirmala UI"/>
        </w:rPr>
        <w:t>দ্বারা</w:t>
      </w:r>
      <w:proofErr w:type="spellEnd"/>
      <w:r w:rsidR="00C266C6">
        <w:t xml:space="preserve"> </w:t>
      </w:r>
      <w:proofErr w:type="spellStart"/>
      <w:r w:rsidR="00C266C6">
        <w:rPr>
          <w:rFonts w:ascii="Nirmala UI" w:hAnsi="Nirmala UI" w:cs="Nirmala UI"/>
        </w:rPr>
        <w:t>প্রতিস্থাপিত</w:t>
      </w:r>
      <w:proofErr w:type="spellEnd"/>
    </w:p>
    <w:sectPr w:rsidR="005C2C88" w:rsidRPr="0015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AFC2" w14:textId="77777777" w:rsidR="00F25D71" w:rsidRDefault="00F25D71" w:rsidP="00220C89">
      <w:pPr>
        <w:spacing w:after="0" w:line="240" w:lineRule="auto"/>
      </w:pPr>
      <w:r>
        <w:separator/>
      </w:r>
    </w:p>
  </w:endnote>
  <w:endnote w:type="continuationSeparator" w:id="0">
    <w:p w14:paraId="37A0AB5A" w14:textId="77777777" w:rsidR="00F25D71" w:rsidRDefault="00F25D71" w:rsidP="00220C89">
      <w:pPr>
        <w:spacing w:after="0" w:line="240" w:lineRule="auto"/>
      </w:pPr>
      <w:r>
        <w:continuationSeparator/>
      </w:r>
    </w:p>
  </w:endnote>
  <w:endnote w:type="continuationNotice" w:id="1">
    <w:p w14:paraId="3BD36657" w14:textId="77777777" w:rsidR="00F25D71" w:rsidRDefault="00F25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bik Light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358D" w14:textId="77777777" w:rsidR="00F25D71" w:rsidRDefault="00F25D71" w:rsidP="00220C89">
      <w:pPr>
        <w:spacing w:after="0" w:line="240" w:lineRule="auto"/>
      </w:pPr>
      <w:r>
        <w:separator/>
      </w:r>
    </w:p>
  </w:footnote>
  <w:footnote w:type="continuationSeparator" w:id="0">
    <w:p w14:paraId="1C044394" w14:textId="77777777" w:rsidR="00F25D71" w:rsidRDefault="00F25D71" w:rsidP="00220C89">
      <w:pPr>
        <w:spacing w:after="0" w:line="240" w:lineRule="auto"/>
      </w:pPr>
      <w:r>
        <w:continuationSeparator/>
      </w:r>
    </w:p>
  </w:footnote>
  <w:footnote w:type="continuationNotice" w:id="1">
    <w:p w14:paraId="4692AD36" w14:textId="77777777" w:rsidR="00F25D71" w:rsidRDefault="00F25D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7"/>
    <w:multiLevelType w:val="multilevel"/>
    <w:tmpl w:val="9CCA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24BA"/>
    <w:multiLevelType w:val="multilevel"/>
    <w:tmpl w:val="374A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D4200"/>
    <w:multiLevelType w:val="multilevel"/>
    <w:tmpl w:val="56E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E5792"/>
    <w:multiLevelType w:val="multilevel"/>
    <w:tmpl w:val="89F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05A91"/>
    <w:multiLevelType w:val="multilevel"/>
    <w:tmpl w:val="887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55584"/>
    <w:multiLevelType w:val="hybridMultilevel"/>
    <w:tmpl w:val="E38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48EC"/>
    <w:multiLevelType w:val="multilevel"/>
    <w:tmpl w:val="891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763FF"/>
    <w:multiLevelType w:val="multilevel"/>
    <w:tmpl w:val="E3EC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17741"/>
    <w:multiLevelType w:val="multilevel"/>
    <w:tmpl w:val="B694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263C7"/>
    <w:multiLevelType w:val="multilevel"/>
    <w:tmpl w:val="1838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666B4"/>
    <w:multiLevelType w:val="multilevel"/>
    <w:tmpl w:val="A9B8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2F"/>
    <w:rsid w:val="00003CF4"/>
    <w:rsid w:val="00003EA1"/>
    <w:rsid w:val="00020187"/>
    <w:rsid w:val="000206DE"/>
    <w:rsid w:val="000222E1"/>
    <w:rsid w:val="00024BE3"/>
    <w:rsid w:val="0003461A"/>
    <w:rsid w:val="00036D5D"/>
    <w:rsid w:val="00042B88"/>
    <w:rsid w:val="0006020D"/>
    <w:rsid w:val="0006706F"/>
    <w:rsid w:val="000716D7"/>
    <w:rsid w:val="00072103"/>
    <w:rsid w:val="000A1FB0"/>
    <w:rsid w:val="000A4EDA"/>
    <w:rsid w:val="000A7F89"/>
    <w:rsid w:val="000B0163"/>
    <w:rsid w:val="000B1DBE"/>
    <w:rsid w:val="000C5FC9"/>
    <w:rsid w:val="000D4F3A"/>
    <w:rsid w:val="000F2833"/>
    <w:rsid w:val="00140C34"/>
    <w:rsid w:val="00142777"/>
    <w:rsid w:val="00154968"/>
    <w:rsid w:val="00166E62"/>
    <w:rsid w:val="00172CA6"/>
    <w:rsid w:val="00174BA6"/>
    <w:rsid w:val="001901E6"/>
    <w:rsid w:val="0019029E"/>
    <w:rsid w:val="001F6467"/>
    <w:rsid w:val="00207813"/>
    <w:rsid w:val="002126E8"/>
    <w:rsid w:val="00213576"/>
    <w:rsid w:val="00214FD6"/>
    <w:rsid w:val="00220195"/>
    <w:rsid w:val="002202F7"/>
    <w:rsid w:val="00220C89"/>
    <w:rsid w:val="002377C8"/>
    <w:rsid w:val="002749B9"/>
    <w:rsid w:val="00276DD3"/>
    <w:rsid w:val="00282F40"/>
    <w:rsid w:val="002C0D7B"/>
    <w:rsid w:val="002C1CEB"/>
    <w:rsid w:val="002D64CA"/>
    <w:rsid w:val="002E5392"/>
    <w:rsid w:val="00316634"/>
    <w:rsid w:val="00320797"/>
    <w:rsid w:val="003208F1"/>
    <w:rsid w:val="00327CF2"/>
    <w:rsid w:val="00344B05"/>
    <w:rsid w:val="003556E2"/>
    <w:rsid w:val="003735AF"/>
    <w:rsid w:val="003753C8"/>
    <w:rsid w:val="003819B3"/>
    <w:rsid w:val="003C0206"/>
    <w:rsid w:val="003D3EC5"/>
    <w:rsid w:val="003D5DA7"/>
    <w:rsid w:val="003E7359"/>
    <w:rsid w:val="00401507"/>
    <w:rsid w:val="004019E1"/>
    <w:rsid w:val="00427D57"/>
    <w:rsid w:val="00434AD9"/>
    <w:rsid w:val="00436AB8"/>
    <w:rsid w:val="004409FB"/>
    <w:rsid w:val="0046754A"/>
    <w:rsid w:val="00470F47"/>
    <w:rsid w:val="004814F1"/>
    <w:rsid w:val="00485D17"/>
    <w:rsid w:val="004A1D40"/>
    <w:rsid w:val="004B2764"/>
    <w:rsid w:val="004C3B1B"/>
    <w:rsid w:val="004D480E"/>
    <w:rsid w:val="004E5E13"/>
    <w:rsid w:val="004F63EF"/>
    <w:rsid w:val="005028F8"/>
    <w:rsid w:val="00557F0B"/>
    <w:rsid w:val="0056191B"/>
    <w:rsid w:val="00563BC2"/>
    <w:rsid w:val="00591931"/>
    <w:rsid w:val="00594C31"/>
    <w:rsid w:val="005A5334"/>
    <w:rsid w:val="005B12B1"/>
    <w:rsid w:val="005C2C88"/>
    <w:rsid w:val="005E3853"/>
    <w:rsid w:val="005F375B"/>
    <w:rsid w:val="00606297"/>
    <w:rsid w:val="006104DA"/>
    <w:rsid w:val="00621A42"/>
    <w:rsid w:val="00625DC3"/>
    <w:rsid w:val="006322D0"/>
    <w:rsid w:val="00636931"/>
    <w:rsid w:val="006374A9"/>
    <w:rsid w:val="0064199F"/>
    <w:rsid w:val="00652BAB"/>
    <w:rsid w:val="00654B41"/>
    <w:rsid w:val="0067044F"/>
    <w:rsid w:val="0067145D"/>
    <w:rsid w:val="00671C86"/>
    <w:rsid w:val="006810DA"/>
    <w:rsid w:val="006943E9"/>
    <w:rsid w:val="006A10DE"/>
    <w:rsid w:val="006A1474"/>
    <w:rsid w:val="006B13E6"/>
    <w:rsid w:val="006B2638"/>
    <w:rsid w:val="006D2653"/>
    <w:rsid w:val="006D3226"/>
    <w:rsid w:val="006D7309"/>
    <w:rsid w:val="006E18EF"/>
    <w:rsid w:val="006E580A"/>
    <w:rsid w:val="00701FE7"/>
    <w:rsid w:val="00734717"/>
    <w:rsid w:val="007353C2"/>
    <w:rsid w:val="007608AE"/>
    <w:rsid w:val="00764227"/>
    <w:rsid w:val="0076738A"/>
    <w:rsid w:val="00785CBA"/>
    <w:rsid w:val="0078612B"/>
    <w:rsid w:val="00791489"/>
    <w:rsid w:val="007936A7"/>
    <w:rsid w:val="007A11CB"/>
    <w:rsid w:val="007A24A9"/>
    <w:rsid w:val="007A343C"/>
    <w:rsid w:val="007D298D"/>
    <w:rsid w:val="007E0805"/>
    <w:rsid w:val="007E2B91"/>
    <w:rsid w:val="008101D7"/>
    <w:rsid w:val="00816E1D"/>
    <w:rsid w:val="00837CAC"/>
    <w:rsid w:val="00845061"/>
    <w:rsid w:val="00846022"/>
    <w:rsid w:val="008524B3"/>
    <w:rsid w:val="008A3031"/>
    <w:rsid w:val="008A7BA4"/>
    <w:rsid w:val="008C0B3F"/>
    <w:rsid w:val="008C17B3"/>
    <w:rsid w:val="008F168C"/>
    <w:rsid w:val="008F42AA"/>
    <w:rsid w:val="008F635D"/>
    <w:rsid w:val="00910078"/>
    <w:rsid w:val="00911317"/>
    <w:rsid w:val="00926CF4"/>
    <w:rsid w:val="00933EE3"/>
    <w:rsid w:val="009415E9"/>
    <w:rsid w:val="009452F3"/>
    <w:rsid w:val="00972455"/>
    <w:rsid w:val="009807C8"/>
    <w:rsid w:val="009970EF"/>
    <w:rsid w:val="009A0E6E"/>
    <w:rsid w:val="009B37F1"/>
    <w:rsid w:val="009E40F1"/>
    <w:rsid w:val="009E6DA0"/>
    <w:rsid w:val="009F4C52"/>
    <w:rsid w:val="009F5E9E"/>
    <w:rsid w:val="009F6B5C"/>
    <w:rsid w:val="00A2090A"/>
    <w:rsid w:val="00A224C8"/>
    <w:rsid w:val="00A508B4"/>
    <w:rsid w:val="00A52137"/>
    <w:rsid w:val="00A52DC4"/>
    <w:rsid w:val="00A66FCE"/>
    <w:rsid w:val="00A739E3"/>
    <w:rsid w:val="00A951FB"/>
    <w:rsid w:val="00AA312F"/>
    <w:rsid w:val="00AB0E14"/>
    <w:rsid w:val="00AE03D9"/>
    <w:rsid w:val="00AE2A5A"/>
    <w:rsid w:val="00AE5A54"/>
    <w:rsid w:val="00AF1AB7"/>
    <w:rsid w:val="00AF60F2"/>
    <w:rsid w:val="00AF6E01"/>
    <w:rsid w:val="00B067B0"/>
    <w:rsid w:val="00B13B69"/>
    <w:rsid w:val="00B53F0A"/>
    <w:rsid w:val="00B5647B"/>
    <w:rsid w:val="00B74475"/>
    <w:rsid w:val="00B947A5"/>
    <w:rsid w:val="00BA7F83"/>
    <w:rsid w:val="00BB340E"/>
    <w:rsid w:val="00BB5C58"/>
    <w:rsid w:val="00BD09EE"/>
    <w:rsid w:val="00BE1078"/>
    <w:rsid w:val="00C266C6"/>
    <w:rsid w:val="00C278E0"/>
    <w:rsid w:val="00C27F89"/>
    <w:rsid w:val="00C354B2"/>
    <w:rsid w:val="00C41088"/>
    <w:rsid w:val="00C535B0"/>
    <w:rsid w:val="00C66F8C"/>
    <w:rsid w:val="00C75123"/>
    <w:rsid w:val="00CA29FE"/>
    <w:rsid w:val="00CB24DD"/>
    <w:rsid w:val="00CE2AEA"/>
    <w:rsid w:val="00CF3975"/>
    <w:rsid w:val="00CF66C8"/>
    <w:rsid w:val="00D02380"/>
    <w:rsid w:val="00D51803"/>
    <w:rsid w:val="00D56457"/>
    <w:rsid w:val="00D56B8C"/>
    <w:rsid w:val="00D570B8"/>
    <w:rsid w:val="00D64D7D"/>
    <w:rsid w:val="00D71DB1"/>
    <w:rsid w:val="00D806F2"/>
    <w:rsid w:val="00D80741"/>
    <w:rsid w:val="00D83972"/>
    <w:rsid w:val="00D9123D"/>
    <w:rsid w:val="00DC1643"/>
    <w:rsid w:val="00DC226C"/>
    <w:rsid w:val="00DD0882"/>
    <w:rsid w:val="00DD4E84"/>
    <w:rsid w:val="00DE6C08"/>
    <w:rsid w:val="00DF4355"/>
    <w:rsid w:val="00DF6445"/>
    <w:rsid w:val="00E000D6"/>
    <w:rsid w:val="00E00BF1"/>
    <w:rsid w:val="00E05435"/>
    <w:rsid w:val="00E215F8"/>
    <w:rsid w:val="00E30F9D"/>
    <w:rsid w:val="00E32B5A"/>
    <w:rsid w:val="00E546B9"/>
    <w:rsid w:val="00E552FE"/>
    <w:rsid w:val="00E7033F"/>
    <w:rsid w:val="00E81325"/>
    <w:rsid w:val="00E81894"/>
    <w:rsid w:val="00E82539"/>
    <w:rsid w:val="00E8353C"/>
    <w:rsid w:val="00EA3393"/>
    <w:rsid w:val="00EA6E79"/>
    <w:rsid w:val="00EA7444"/>
    <w:rsid w:val="00EB47B2"/>
    <w:rsid w:val="00EE4A0D"/>
    <w:rsid w:val="00EF074F"/>
    <w:rsid w:val="00EF3878"/>
    <w:rsid w:val="00EF62C1"/>
    <w:rsid w:val="00F238AA"/>
    <w:rsid w:val="00F25D71"/>
    <w:rsid w:val="00F26AA9"/>
    <w:rsid w:val="00F352FC"/>
    <w:rsid w:val="00F57FB5"/>
    <w:rsid w:val="00F64252"/>
    <w:rsid w:val="00F926EB"/>
    <w:rsid w:val="00F969B0"/>
    <w:rsid w:val="00FA147F"/>
    <w:rsid w:val="00FB158B"/>
    <w:rsid w:val="00FC5599"/>
    <w:rsid w:val="00FC6B8F"/>
    <w:rsid w:val="00FD38DA"/>
    <w:rsid w:val="00FD53F4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C93E"/>
  <w15:chartTrackingRefBased/>
  <w15:docId w15:val="{7C098449-F961-40CD-98C5-1407D841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1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4B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A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4">
    <w:name w:val="List Table 4 Accent 4"/>
    <w:basedOn w:val="TableNormal"/>
    <w:uiPriority w:val="49"/>
    <w:rsid w:val="00166E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2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89"/>
  </w:style>
  <w:style w:type="paragraph" w:styleId="Footer">
    <w:name w:val="footer"/>
    <w:basedOn w:val="Normal"/>
    <w:link w:val="FooterChar"/>
    <w:uiPriority w:val="99"/>
    <w:unhideWhenUsed/>
    <w:rsid w:val="0022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89"/>
  </w:style>
  <w:style w:type="paragraph" w:customStyle="1" w:styleId="Default">
    <w:name w:val="Default"/>
    <w:rsid w:val="00654B41"/>
    <w:pPr>
      <w:autoSpaceDE w:val="0"/>
      <w:autoSpaceDN w:val="0"/>
      <w:adjustRightInd w:val="0"/>
      <w:spacing w:after="0" w:line="240" w:lineRule="auto"/>
    </w:pPr>
    <w:rPr>
      <w:rFonts w:ascii="Rubik Light SemiBold" w:hAnsi="Rubik Light SemiBold" w:cs="Rubik Light Semi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5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5E9"/>
    <w:rPr>
      <w:color w:val="954F72"/>
      <w:u w:val="single"/>
    </w:rPr>
  </w:style>
  <w:style w:type="paragraph" w:customStyle="1" w:styleId="msonormal0">
    <w:name w:val="msonormal"/>
    <w:basedOn w:val="Normal"/>
    <w:rsid w:val="0094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9415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xl64">
    <w:name w:val="xl64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xl65">
    <w:name w:val="xl65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9415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9415E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font5">
    <w:name w:val="font5"/>
    <w:basedOn w:val="Normal"/>
    <w:rsid w:val="00C66F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font6">
    <w:name w:val="font6"/>
    <w:basedOn w:val="Normal"/>
    <w:rsid w:val="00C66F8C"/>
    <w:pPr>
      <w:spacing w:before="100" w:beforeAutospacing="1" w:after="100" w:afterAutospacing="1" w:line="240" w:lineRule="auto"/>
    </w:pPr>
    <w:rPr>
      <w:rFonts w:ascii="Nirmala UI" w:eastAsia="Times New Roman" w:hAnsi="Nirmala UI" w:cs="Nirmala UI"/>
      <w:color w:val="000000"/>
      <w:sz w:val="21"/>
      <w:szCs w:val="21"/>
    </w:rPr>
  </w:style>
  <w:style w:type="paragraph" w:customStyle="1" w:styleId="xl68">
    <w:name w:val="xl68"/>
    <w:basedOn w:val="Normal"/>
    <w:rsid w:val="00C66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xl69">
    <w:name w:val="xl69"/>
    <w:basedOn w:val="Normal"/>
    <w:rsid w:val="00C66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F5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1F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A1FB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01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018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01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0187"/>
    <w:rPr>
      <w:rFonts w:ascii="Arial" w:eastAsia="Times New Roman" w:hAnsi="Arial" w:cs="Arial"/>
      <w:vanish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344B0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ootnotelist">
    <w:name w:val="footnotelist"/>
    <w:basedOn w:val="Normal"/>
    <w:rsid w:val="0034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14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D2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8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taxplatform.com/%e0%a6%ac%e0%a6%bf%e0%a6%a7%e0%a6%bf-%e0%a7%af-%e0%a6%9f%e0%a6%be%e0%a6%b0%e0%a7%8d%e0%a6%a8%e0%a6%93%e0%a6%ad%e0%a6%be%e0%a6%b0-%e0%a6%95%e0%a6%b0-%e0%a6%a4%e0%a6%be%e0%a6%b2%e0%a6%bf%e0%a6%9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taxplatform.com/%e0%a6%8f%e0%a6%b8-%e0%a6%86%e0%a6%b0-%e0%a6%93-%e0%a6%a8%e0%a6%82-%e0%a7%a7%e0%a7%ab%e0%a7%afsro-no-159-ain-2017-02-mush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 Hossain</dc:creator>
  <cp:keywords/>
  <dc:description/>
  <cp:lastModifiedBy>Manik Hossain</cp:lastModifiedBy>
  <cp:revision>2</cp:revision>
  <cp:lastPrinted>2024-08-29T18:02:00Z</cp:lastPrinted>
  <dcterms:created xsi:type="dcterms:W3CDTF">2024-08-29T18:02:00Z</dcterms:created>
  <dcterms:modified xsi:type="dcterms:W3CDTF">2024-08-29T18:02:00Z</dcterms:modified>
</cp:coreProperties>
</file>